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CC" w:rsidRDefault="00FF27CC" w:rsidP="00FF27CC">
      <w:pPr>
        <w:jc w:val="center"/>
      </w:pPr>
      <w:r>
        <w:rPr>
          <w:noProof/>
        </w:rPr>
        <w:pict>
          <v:rect id="_x0000_s1026" style="position:absolute;left:0;text-align:left;margin-left:-18pt;margin-top:.75pt;width:477pt;height:744.8pt;z-index:251660288" filled="f"/>
        </w:pict>
      </w:r>
      <w:r>
        <w:rPr>
          <w:rFonts w:ascii="Arial" w:hAnsi="Arial" w:cs="Arial"/>
          <w:noProof/>
          <w:sz w:val="20"/>
        </w:rPr>
        <w:pict>
          <v:shapetype id="_x0000_t202" coordsize="21600,21600" o:spt="202" path="m,l,21600r21600,l21600,xe">
            <v:stroke joinstyle="miter"/>
            <v:path gradientshapeok="t" o:connecttype="rect"/>
          </v:shapetype>
          <v:shape id="_x0000_s1029" type="#_x0000_t202" style="position:absolute;left:0;text-align:left;margin-left:333pt;margin-top:-9pt;width:80.9pt;height:43.85pt;z-index:251663360" stroked="f">
            <v:textbox style="mso-next-textbox:#_x0000_s1029">
              <w:txbxContent>
                <w:p w:rsidR="00FF27CC" w:rsidRDefault="00FF27CC" w:rsidP="00FF27CC">
                  <w:r>
                    <w:rPr>
                      <w:noProof/>
                    </w:rPr>
                    <w:drawing>
                      <wp:inline distT="0" distB="0" distL="0" distR="0">
                        <wp:extent cx="838200" cy="457200"/>
                        <wp:effectExtent l="19050" t="0" r="0" b="0"/>
                        <wp:docPr id="1" name="Bild 1" descr="bjv-lfv-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jv-lfv-Wappen"/>
                                <pic:cNvPicPr>
                                  <a:picLocks noChangeAspect="1" noChangeArrowheads="1"/>
                                </pic:cNvPicPr>
                              </pic:nvPicPr>
                              <pic:blipFill>
                                <a:blip r:embed="rId4"/>
                                <a:srcRect/>
                                <a:stretch>
                                  <a:fillRect/>
                                </a:stretch>
                              </pic:blipFill>
                              <pic:spPr bwMode="auto">
                                <a:xfrm>
                                  <a:off x="0" y="0"/>
                                  <a:ext cx="838200" cy="457200"/>
                                </a:xfrm>
                                <a:prstGeom prst="rect">
                                  <a:avLst/>
                                </a:prstGeom>
                                <a:noFill/>
                                <a:ln w="9525">
                                  <a:noFill/>
                                  <a:miter lim="800000"/>
                                  <a:headEnd/>
                                  <a:tailEnd/>
                                </a:ln>
                              </pic:spPr>
                            </pic:pic>
                          </a:graphicData>
                        </a:graphic>
                      </wp:inline>
                    </w:drawing>
                  </w:r>
                </w:p>
              </w:txbxContent>
            </v:textbox>
          </v:shape>
        </w:pict>
      </w:r>
    </w:p>
    <w:p w:rsidR="00FF27CC" w:rsidRDefault="00FF27CC" w:rsidP="00FF27CC">
      <w:pPr>
        <w:ind w:left="-180"/>
        <w:rPr>
          <w:rFonts w:ascii="Arial" w:hAnsi="Arial" w:cs="Arial"/>
        </w:rPr>
      </w:pPr>
      <w:r>
        <w:rPr>
          <w:rFonts w:ascii="Arial" w:hAnsi="Arial" w:cs="Arial"/>
        </w:rPr>
        <w:t>WALD, WILD UND WASSER</w:t>
      </w:r>
    </w:p>
    <w:p w:rsidR="00FF27CC" w:rsidRDefault="00FF27CC" w:rsidP="00FF27CC">
      <w:pPr>
        <w:ind w:left="-180"/>
        <w:rPr>
          <w:rFonts w:ascii="Arial" w:hAnsi="Arial" w:cs="Arial"/>
        </w:rPr>
      </w:pPr>
      <w:r>
        <w:rPr>
          <w:rFonts w:ascii="Arial" w:hAnsi="Arial" w:cs="Arial"/>
          <w:noProof/>
          <w:sz w:val="20"/>
        </w:rPr>
        <w:pict>
          <v:shape id="_x0000_s1028" type="#_x0000_t202" style="position:absolute;left:0;text-align:left;margin-left:414pt;margin-top:9.45pt;width:36pt;height:27pt;z-index:251662336" stroked="f">
            <v:textbox>
              <w:txbxContent>
                <w:p w:rsidR="00FF27CC" w:rsidRDefault="00FF27CC" w:rsidP="00FF27CC">
                  <w:r>
                    <w:t>©</w:t>
                  </w:r>
                  <w:proofErr w:type="spellStart"/>
                  <w:r>
                    <w:rPr>
                      <w:sz w:val="18"/>
                    </w:rPr>
                    <w:t>jw</w:t>
                  </w:r>
                  <w:proofErr w:type="spellEnd"/>
                </w:p>
              </w:txbxContent>
            </v:textbox>
          </v:shape>
        </w:pict>
      </w:r>
      <w:r>
        <w:rPr>
          <w:rFonts w:ascii="Arial" w:hAnsi="Arial" w:cs="Arial"/>
        </w:rPr>
        <w:t xml:space="preserve">Wildkaninchen  &gt;&gt; Arbeitsblatt II &gt; </w:t>
      </w:r>
      <w:proofErr w:type="spellStart"/>
      <w:r>
        <w:rPr>
          <w:rFonts w:ascii="Arial" w:hAnsi="Arial" w:cs="Arial"/>
        </w:rPr>
        <w:t>Lesetext</w:t>
      </w:r>
      <w:proofErr w:type="spellEnd"/>
      <w:r>
        <w:rPr>
          <w:rFonts w:ascii="Arial" w:hAnsi="Arial" w:cs="Arial"/>
        </w:rPr>
        <w:t xml:space="preserve"> </w:t>
      </w:r>
    </w:p>
    <w:p w:rsidR="00FF27CC" w:rsidRDefault="00FF27CC" w:rsidP="00FF27CC">
      <w:pPr>
        <w:rPr>
          <w:rFonts w:ascii="Arial" w:hAnsi="Arial" w:cs="Arial"/>
        </w:rPr>
      </w:pPr>
      <w:r>
        <w:rPr>
          <w:rFonts w:ascii="Arial" w:hAnsi="Arial" w:cs="Arial"/>
          <w:noProof/>
        </w:rPr>
        <w:pict>
          <v:line id="_x0000_s1027" style="position:absolute;z-index:251661312" from="-18pt,6.1pt" to="459pt,6.1pt"/>
        </w:pi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F27CC" w:rsidRDefault="00FF27CC" w:rsidP="00FF27CC">
      <w:pPr>
        <w:rPr>
          <w:rFonts w:ascii="Arial" w:hAnsi="Arial" w:cs="Arial"/>
        </w:rPr>
      </w:pPr>
    </w:p>
    <w:p w:rsidR="00FF27CC" w:rsidRPr="00CB32AA" w:rsidRDefault="00FF27CC" w:rsidP="00FF27CC">
      <w:pPr>
        <w:ind w:right="567"/>
        <w:rPr>
          <w:rFonts w:ascii="Arial" w:hAnsi="Arial" w:cs="Arial"/>
          <w:sz w:val="32"/>
          <w:szCs w:val="32"/>
        </w:rPr>
      </w:pPr>
      <w:r w:rsidRPr="00CB32AA">
        <w:rPr>
          <w:rFonts w:ascii="Arial" w:hAnsi="Arial" w:cs="Arial"/>
          <w:sz w:val="32"/>
          <w:szCs w:val="32"/>
        </w:rPr>
        <w:t>Kaninchen – die grau-braunen Flitzer</w:t>
      </w:r>
    </w:p>
    <w:p w:rsidR="00FF27CC" w:rsidRDefault="00FF27CC" w:rsidP="00FF27CC">
      <w:pPr>
        <w:rPr>
          <w:rFonts w:ascii="Arial" w:hAnsi="Arial" w:cs="Arial"/>
        </w:rPr>
      </w:pPr>
      <w:r>
        <w:rPr>
          <w:rFonts w:ascii="Arial" w:hAnsi="Arial" w:cs="Arial"/>
        </w:rPr>
        <w:t xml:space="preserve"> (Auszug aus „Geschichten aus Wald und Flur“, J. Weißmann, 3. Auflage 2013)</w:t>
      </w:r>
    </w:p>
    <w:p w:rsidR="00FF27CC" w:rsidRDefault="00FF27CC" w:rsidP="00FF27CC">
      <w:pPr>
        <w:rPr>
          <w:rFonts w:ascii="Arial" w:hAnsi="Arial" w:cs="Arial"/>
        </w:rPr>
      </w:pPr>
    </w:p>
    <w:p w:rsidR="00FF27CC" w:rsidRDefault="00FF27CC" w:rsidP="00FF27CC">
      <w:pPr>
        <w:rPr>
          <w:rFonts w:ascii="Arial" w:hAnsi="Arial" w:cs="Arial"/>
        </w:rPr>
      </w:pPr>
      <w:r>
        <w:rPr>
          <w:rFonts w:ascii="Arial" w:hAnsi="Arial" w:cs="Arial"/>
        </w:rPr>
        <w:t>....</w:t>
      </w:r>
    </w:p>
    <w:p w:rsidR="00FF27CC" w:rsidRPr="00CB32AA" w:rsidRDefault="00FF27CC" w:rsidP="00FF27CC">
      <w:pPr>
        <w:ind w:right="567"/>
        <w:rPr>
          <w:rFonts w:ascii="Arial" w:hAnsi="Arial" w:cs="Arial"/>
        </w:rPr>
      </w:pPr>
      <w:r>
        <w:rPr>
          <w:rFonts w:ascii="Arial" w:hAnsi="Arial" w:cs="Arial"/>
        </w:rPr>
        <w:t>D</w:t>
      </w:r>
      <w:r w:rsidRPr="00CB32AA">
        <w:rPr>
          <w:rFonts w:ascii="Arial" w:hAnsi="Arial" w:cs="Arial"/>
        </w:rPr>
        <w:t>as Kaninchen ist etwas kleiner</w:t>
      </w:r>
      <w:r>
        <w:rPr>
          <w:rFonts w:ascii="Arial" w:hAnsi="Arial" w:cs="Arial"/>
        </w:rPr>
        <w:t xml:space="preserve"> als der Feldhase</w:t>
      </w:r>
      <w:r w:rsidRPr="00CB32AA">
        <w:rPr>
          <w:rFonts w:ascii="Arial" w:hAnsi="Arial" w:cs="Arial"/>
        </w:rPr>
        <w:t xml:space="preserve">. </w:t>
      </w:r>
      <w:r>
        <w:rPr>
          <w:rFonts w:ascii="Arial" w:hAnsi="Arial" w:cs="Arial"/>
        </w:rPr>
        <w:t xml:space="preserve"> </w:t>
      </w:r>
      <w:r w:rsidRPr="00CB32AA">
        <w:rPr>
          <w:rFonts w:ascii="Arial" w:hAnsi="Arial" w:cs="Arial"/>
        </w:rPr>
        <w:t>Aber, was heißt „etwas kle</w:t>
      </w:r>
      <w:r w:rsidRPr="00CB32AA">
        <w:rPr>
          <w:rFonts w:ascii="Arial" w:hAnsi="Arial" w:cs="Arial"/>
        </w:rPr>
        <w:t>i</w:t>
      </w:r>
      <w:r w:rsidRPr="00CB32AA">
        <w:rPr>
          <w:rFonts w:ascii="Arial" w:hAnsi="Arial" w:cs="Arial"/>
        </w:rPr>
        <w:t>ner“ schon, wenn man beide so gut wie nie nebeneinander sieht? Du musst die Spitzen der O</w:t>
      </w:r>
      <w:r w:rsidRPr="00CB32AA">
        <w:rPr>
          <w:rFonts w:ascii="Arial" w:hAnsi="Arial" w:cs="Arial"/>
        </w:rPr>
        <w:t>h</w:t>
      </w:r>
      <w:r w:rsidRPr="00CB32AA">
        <w:rPr>
          <w:rFonts w:ascii="Arial" w:hAnsi="Arial" w:cs="Arial"/>
        </w:rPr>
        <w:t>ren betrachten, die „Löffelspitzen“, wie sie der Jäger nennt. Sind diese gut sichtbar schwarz, so hast du einen Feldhasen vor dir. Das Kaninchen hat di</w:t>
      </w:r>
      <w:r w:rsidRPr="00CB32AA">
        <w:rPr>
          <w:rFonts w:ascii="Arial" w:hAnsi="Arial" w:cs="Arial"/>
        </w:rPr>
        <w:t>e</w:t>
      </w:r>
      <w:r w:rsidRPr="00CB32AA">
        <w:rPr>
          <w:rFonts w:ascii="Arial" w:hAnsi="Arial" w:cs="Arial"/>
        </w:rPr>
        <w:t>ses Merkmal nicht.</w:t>
      </w:r>
    </w:p>
    <w:p w:rsidR="00FF27CC" w:rsidRPr="00CB32AA" w:rsidRDefault="00FF27CC" w:rsidP="00FF27CC">
      <w:pPr>
        <w:ind w:right="567"/>
        <w:rPr>
          <w:rFonts w:ascii="Arial" w:hAnsi="Arial" w:cs="Arial"/>
        </w:rPr>
      </w:pPr>
    </w:p>
    <w:p w:rsidR="00FF27CC" w:rsidRDefault="00FF27CC" w:rsidP="00FF27CC">
      <w:pPr>
        <w:ind w:right="567"/>
        <w:rPr>
          <w:rFonts w:ascii="Arial" w:hAnsi="Arial" w:cs="Arial"/>
        </w:rPr>
      </w:pPr>
      <w:r w:rsidRPr="00CB32AA">
        <w:rPr>
          <w:rFonts w:ascii="Arial" w:hAnsi="Arial" w:cs="Arial"/>
        </w:rPr>
        <w:t>Einige deutliche Unterschiede gibt es jedoch in der Lebensweise. Kaninchen graben Baue und leben in unterschiedlich großen Familiengruppen, in Kolonien, zusammen. Trocken sein muss der Platz für einen Kaninchenbau. Das ist ganz wichtig. Der Boden darf weder zu fest zum Graben noch zu locker sein; Fe</w:t>
      </w:r>
      <w:r w:rsidRPr="00CB32AA">
        <w:rPr>
          <w:rFonts w:ascii="Arial" w:hAnsi="Arial" w:cs="Arial"/>
        </w:rPr>
        <w:t>l</w:t>
      </w:r>
      <w:r w:rsidRPr="00CB32AA">
        <w:rPr>
          <w:rFonts w:ascii="Arial" w:hAnsi="Arial" w:cs="Arial"/>
        </w:rPr>
        <w:t>der, die immer wieder gepflügt werden, eignen sich nicht. Die „Grabarbeit“ erledigt übrigens das Wei</w:t>
      </w:r>
      <w:r w:rsidRPr="00CB32AA">
        <w:rPr>
          <w:rFonts w:ascii="Arial" w:hAnsi="Arial" w:cs="Arial"/>
        </w:rPr>
        <w:t>b</w:t>
      </w:r>
      <w:r w:rsidRPr="00CB32AA">
        <w:rPr>
          <w:rFonts w:ascii="Arial" w:hAnsi="Arial" w:cs="Arial"/>
        </w:rPr>
        <w:t>chen fast ganz allein. Dabei gräbt es mit den Vorderbeinen und räumt das Material mit den Hinterbe</w:t>
      </w:r>
      <w:r w:rsidRPr="00CB32AA">
        <w:rPr>
          <w:rFonts w:ascii="Arial" w:hAnsi="Arial" w:cs="Arial"/>
        </w:rPr>
        <w:t>i</w:t>
      </w:r>
      <w:r w:rsidRPr="00CB32AA">
        <w:rPr>
          <w:rFonts w:ascii="Arial" w:hAnsi="Arial" w:cs="Arial"/>
        </w:rPr>
        <w:t>nen ins Freie. Dadurch entsteht dort ein Erdhügel, dessen Ausmaße Hinweise auf die Größe des Baues geben können. Ein großer Kaninchenbau kann bis zu drei Meter in die Tiefe gehen. Ei</w:t>
      </w:r>
      <w:r w:rsidRPr="00CB32AA">
        <w:rPr>
          <w:rFonts w:ascii="Arial" w:hAnsi="Arial" w:cs="Arial"/>
        </w:rPr>
        <w:t>n</w:t>
      </w:r>
      <w:r w:rsidRPr="00CB32AA">
        <w:rPr>
          <w:rFonts w:ascii="Arial" w:hAnsi="Arial" w:cs="Arial"/>
        </w:rPr>
        <w:t>gänge und Nebeneingänge führen hinein, Fluchtöffnungen sind von außen kaum erkennbar und werden nur im Notfall benutzt. Röhren und Nebenröhren bilden zusammen mit Schlaf- und Wurfkesseln das unterirdische Reich der K</w:t>
      </w:r>
      <w:r w:rsidRPr="00CB32AA">
        <w:rPr>
          <w:rFonts w:ascii="Arial" w:hAnsi="Arial" w:cs="Arial"/>
        </w:rPr>
        <w:t>a</w:t>
      </w:r>
      <w:r w:rsidRPr="00CB32AA">
        <w:rPr>
          <w:rFonts w:ascii="Arial" w:hAnsi="Arial" w:cs="Arial"/>
        </w:rPr>
        <w:t>ninchen</w:t>
      </w:r>
      <w:r>
        <w:rPr>
          <w:rFonts w:ascii="Arial" w:hAnsi="Arial" w:cs="Arial"/>
        </w:rPr>
        <w:t>.</w:t>
      </w:r>
    </w:p>
    <w:p w:rsidR="00FF27CC" w:rsidRDefault="00FF27CC" w:rsidP="00FF27CC">
      <w:pPr>
        <w:ind w:right="567"/>
        <w:rPr>
          <w:rFonts w:ascii="Arial" w:hAnsi="Arial" w:cs="Arial"/>
        </w:rPr>
      </w:pPr>
      <w:r>
        <w:rPr>
          <w:rFonts w:ascii="Arial" w:hAnsi="Arial" w:cs="Arial"/>
        </w:rPr>
        <w:t>…</w:t>
      </w:r>
    </w:p>
    <w:p w:rsidR="00FF27CC" w:rsidRPr="00CB32AA" w:rsidRDefault="00FF27CC" w:rsidP="00FF27CC">
      <w:pPr>
        <w:ind w:right="567"/>
        <w:rPr>
          <w:rFonts w:ascii="Arial" w:hAnsi="Arial" w:cs="Arial"/>
        </w:rPr>
      </w:pPr>
      <w:r w:rsidRPr="00CB32AA">
        <w:rPr>
          <w:rFonts w:ascii="Arial" w:hAnsi="Arial" w:cs="Arial"/>
        </w:rPr>
        <w:t>Im Wurfkessel, der mit Gras, Moos, Blättern und Bauchhaaren der Mutter ausgepolstert ist, werden die Jung-Kaninchen g</w:t>
      </w:r>
      <w:r w:rsidRPr="00CB32AA">
        <w:rPr>
          <w:rFonts w:ascii="Arial" w:hAnsi="Arial" w:cs="Arial"/>
        </w:rPr>
        <w:t>e</w:t>
      </w:r>
      <w:r w:rsidRPr="00CB32AA">
        <w:rPr>
          <w:rFonts w:ascii="Arial" w:hAnsi="Arial" w:cs="Arial"/>
        </w:rPr>
        <w:t>boren. Sie haben keine Haare, sind also nackt. Sie können noch nicht sehen und wahrscheinlich auch nicht hören. Gerade einmal 40 Gramm wiegt so ein Winzling und fünf Geschwister sind für ihn normal. Einmal pro Nacht werden sie gesäugt – und das drei W</w:t>
      </w:r>
      <w:r w:rsidRPr="00CB32AA">
        <w:rPr>
          <w:rFonts w:ascii="Arial" w:hAnsi="Arial" w:cs="Arial"/>
        </w:rPr>
        <w:t>o</w:t>
      </w:r>
      <w:r w:rsidRPr="00CB32AA">
        <w:rPr>
          <w:rFonts w:ascii="Arial" w:hAnsi="Arial" w:cs="Arial"/>
        </w:rPr>
        <w:t>chen lang. Dann sind sie „fertig“. Sie beginnen die Welt außerhalb des Baues zu erkunden und zusätzliche Grünnahrung aufzunehmen. Sind sie einmal vier Wochen alt g</w:t>
      </w:r>
      <w:r w:rsidRPr="00CB32AA">
        <w:rPr>
          <w:rFonts w:ascii="Arial" w:hAnsi="Arial" w:cs="Arial"/>
        </w:rPr>
        <w:t>e</w:t>
      </w:r>
      <w:r w:rsidRPr="00CB32AA">
        <w:rPr>
          <w:rFonts w:ascii="Arial" w:hAnsi="Arial" w:cs="Arial"/>
        </w:rPr>
        <w:t>worden, besteht keine Bindung zur Mutter mehr. Sie sind jetzt allein auf sich selbst angewiesen, leben aber weiter im Familienbau.</w:t>
      </w:r>
    </w:p>
    <w:p w:rsidR="00FF27CC" w:rsidRPr="00CB32AA" w:rsidRDefault="00FF27CC" w:rsidP="00FF27CC">
      <w:pPr>
        <w:ind w:right="567"/>
        <w:rPr>
          <w:rFonts w:ascii="Arial" w:hAnsi="Arial" w:cs="Arial"/>
        </w:rPr>
      </w:pPr>
      <w:r>
        <w:rPr>
          <w:rFonts w:ascii="Arial" w:hAnsi="Arial" w:cs="Arial"/>
        </w:rPr>
        <w:t>…</w:t>
      </w:r>
    </w:p>
    <w:p w:rsidR="00FF27CC" w:rsidRPr="00CB32AA" w:rsidRDefault="00FF27CC" w:rsidP="00FF27CC">
      <w:pPr>
        <w:ind w:right="567"/>
        <w:rPr>
          <w:rFonts w:ascii="Arial" w:hAnsi="Arial" w:cs="Arial"/>
        </w:rPr>
      </w:pPr>
      <w:r w:rsidRPr="00CB32AA">
        <w:rPr>
          <w:rFonts w:ascii="Arial" w:hAnsi="Arial" w:cs="Arial"/>
        </w:rPr>
        <w:t>Die Umwelt birgt viele Gefahren für das Kaninchen. Es verfügt über keine schützende Tarnfarbe. Es muss sich auf seine guten Sinne verlassen und auf den Unterschlupf im Bau. Die Natur hat sie gut ausg</w:t>
      </w:r>
      <w:r w:rsidRPr="00CB32AA">
        <w:rPr>
          <w:rFonts w:ascii="Arial" w:hAnsi="Arial" w:cs="Arial"/>
        </w:rPr>
        <w:t>e</w:t>
      </w:r>
      <w:r w:rsidRPr="00CB32AA">
        <w:rPr>
          <w:rFonts w:ascii="Arial" w:hAnsi="Arial" w:cs="Arial"/>
        </w:rPr>
        <w:t>stattet. Sie sehen gut – auch in der Dämmerung. Ihre großen Löffel leiten das leiseste Geräusch ins Ohr und ihr Geruchsvermögen ist sehr, sehr gut. Das hohe Tempo mit dem die grau-braunen Flitzer bei erkannter Gefahr die schützende Röhre erreichen, s</w:t>
      </w:r>
      <w:r w:rsidRPr="00CB32AA">
        <w:rPr>
          <w:rFonts w:ascii="Arial" w:hAnsi="Arial" w:cs="Arial"/>
        </w:rPr>
        <w:t>i</w:t>
      </w:r>
      <w:r w:rsidRPr="00CB32AA">
        <w:rPr>
          <w:rFonts w:ascii="Arial" w:hAnsi="Arial" w:cs="Arial"/>
        </w:rPr>
        <w:t>chert vielen von ihnen das Überleben.</w:t>
      </w:r>
    </w:p>
    <w:p w:rsidR="00FF27CC" w:rsidRDefault="00FF27CC" w:rsidP="00FF27CC">
      <w:pPr>
        <w:ind w:right="567"/>
        <w:rPr>
          <w:rFonts w:ascii="Arial" w:hAnsi="Arial" w:cs="Arial"/>
        </w:rPr>
      </w:pPr>
      <w:r w:rsidRPr="00CB32AA">
        <w:rPr>
          <w:rFonts w:ascii="Arial" w:hAnsi="Arial" w:cs="Arial"/>
        </w:rPr>
        <w:t>Eine ganz eigene Bedrohung einer Kaninchenkolonie stellt der Iltis dar. Er ist in der der Lage im Bau auch erwachsene Tiere zu erbeuten. Um den eingedru</w:t>
      </w:r>
      <w:r w:rsidRPr="00CB32AA">
        <w:rPr>
          <w:rFonts w:ascii="Arial" w:hAnsi="Arial" w:cs="Arial"/>
        </w:rPr>
        <w:t>n</w:t>
      </w:r>
      <w:r w:rsidRPr="00CB32AA">
        <w:rPr>
          <w:rFonts w:ascii="Arial" w:hAnsi="Arial" w:cs="Arial"/>
        </w:rPr>
        <w:t>genen Iltis zu überleben, müssen die Kaninchen hellwach und wieder sehr schnell sein. Diesmal geht es aber darum, den Bau schleunigst zu verlassen. Im Freien kann ihnen der Iltis nicht fo</w:t>
      </w:r>
      <w:r w:rsidRPr="00CB32AA">
        <w:rPr>
          <w:rFonts w:ascii="Arial" w:hAnsi="Arial" w:cs="Arial"/>
        </w:rPr>
        <w:t>l</w:t>
      </w:r>
      <w:r w:rsidRPr="00CB32AA">
        <w:rPr>
          <w:rFonts w:ascii="Arial" w:hAnsi="Arial" w:cs="Arial"/>
        </w:rPr>
        <w:t>gen. Sie sind zu schnell für ihn.</w:t>
      </w:r>
      <w:r>
        <w:rPr>
          <w:rFonts w:ascii="Arial" w:hAnsi="Arial" w:cs="Arial"/>
        </w:rPr>
        <w:t xml:space="preserve"> </w:t>
      </w:r>
      <w:r w:rsidRPr="00CB32AA">
        <w:rPr>
          <w:rFonts w:ascii="Arial" w:hAnsi="Arial" w:cs="Arial"/>
        </w:rPr>
        <w:t>Dort sind sie vorläufig in Sicherheit, wenn da mal nur nicht gerade der Habicht wartet.</w:t>
      </w:r>
      <w:r w:rsidRPr="00CB32AA">
        <w:rPr>
          <w:rFonts w:ascii="Arial" w:hAnsi="Arial" w:cs="Arial"/>
        </w:rPr>
        <w:tab/>
      </w:r>
      <w:r w:rsidRPr="00CB32AA">
        <w:rPr>
          <w:rFonts w:ascii="Arial" w:hAnsi="Arial" w:cs="Arial"/>
        </w:rPr>
        <w:tab/>
      </w:r>
      <w:r w:rsidRPr="00CB32AA">
        <w:rPr>
          <w:rFonts w:ascii="Arial" w:hAnsi="Arial" w:cs="Arial"/>
        </w:rPr>
        <w:tab/>
      </w:r>
      <w:r w:rsidRPr="00CB32AA">
        <w:rPr>
          <w:rFonts w:ascii="Arial" w:hAnsi="Arial" w:cs="Arial"/>
        </w:rPr>
        <w:tab/>
      </w:r>
      <w:r w:rsidRPr="00CB32AA">
        <w:rPr>
          <w:rFonts w:ascii="Arial" w:hAnsi="Arial" w:cs="Arial"/>
        </w:rPr>
        <w:tab/>
      </w:r>
      <w:r w:rsidRPr="00CB32AA">
        <w:rPr>
          <w:rFonts w:ascii="Arial" w:hAnsi="Arial" w:cs="Arial"/>
        </w:rPr>
        <w:tab/>
      </w:r>
      <w:r w:rsidRPr="00CB32AA">
        <w:rPr>
          <w:rFonts w:ascii="Arial" w:hAnsi="Arial" w:cs="Arial"/>
        </w:rPr>
        <w:tab/>
      </w:r>
      <w:r w:rsidRPr="00CB32AA">
        <w:rPr>
          <w:rFonts w:ascii="Arial" w:hAnsi="Arial" w:cs="Arial"/>
        </w:rPr>
        <w:tab/>
      </w:r>
      <w:r w:rsidRPr="00CB32AA">
        <w:rPr>
          <w:rFonts w:ascii="Arial" w:hAnsi="Arial" w:cs="Arial"/>
        </w:rPr>
        <w:tab/>
      </w:r>
      <w:r w:rsidRPr="00CB32AA">
        <w:rPr>
          <w:rFonts w:ascii="Arial" w:hAnsi="Arial" w:cs="Arial"/>
        </w:rPr>
        <w:tab/>
      </w:r>
      <w:r w:rsidRPr="00CB32AA">
        <w:rPr>
          <w:rFonts w:ascii="Arial" w:hAnsi="Arial" w:cs="Arial"/>
        </w:rPr>
        <w:tab/>
      </w:r>
      <w:r w:rsidRPr="00CB32AA">
        <w:rPr>
          <w:rFonts w:ascii="Arial" w:hAnsi="Arial" w:cs="Arial"/>
        </w:rPr>
        <w:lastRenderedPageBreak/>
        <w:tab/>
      </w:r>
      <w:r w:rsidRPr="00CB32AA">
        <w:rPr>
          <w:rFonts w:ascii="Arial" w:hAnsi="Arial" w:cs="Arial"/>
        </w:rPr>
        <w:tab/>
      </w:r>
      <w:r w:rsidRPr="00CB32AA">
        <w:rPr>
          <w:rFonts w:ascii="Arial" w:hAnsi="Arial" w:cs="Arial"/>
        </w:rPr>
        <w:tab/>
      </w:r>
      <w:r w:rsidRPr="00CB32A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F27CC" w:rsidRDefault="00FF27CC" w:rsidP="00FF27CC">
      <w:pPr>
        <w:pStyle w:val="berschrift1"/>
        <w:ind w:left="-180"/>
        <w:rPr>
          <w:rFonts w:ascii="Arial" w:hAnsi="Arial" w:cs="Arial"/>
          <w:sz w:val="24"/>
        </w:rPr>
      </w:pPr>
      <w:r>
        <w:rPr>
          <w:rFonts w:ascii="Arial" w:hAnsi="Arial" w:cs="Arial"/>
          <w:noProof/>
          <w:sz w:val="20"/>
        </w:rPr>
        <w:pict>
          <v:shape id="_x0000_s1035" type="#_x0000_t202" style="position:absolute;left:0;text-align:left;margin-left:378pt;margin-top:-27.6pt;width:62.9pt;height:34.05pt;z-index:251669504" stroked="f">
            <v:textbox>
              <w:txbxContent>
                <w:p w:rsidR="00FF27CC" w:rsidRDefault="00FF27CC" w:rsidP="00FF27CC">
                  <w:r>
                    <w:rPr>
                      <w:noProof/>
                    </w:rPr>
                    <w:drawing>
                      <wp:inline distT="0" distB="0" distL="0" distR="0">
                        <wp:extent cx="609600" cy="333375"/>
                        <wp:effectExtent l="19050" t="0" r="0" b="0"/>
                        <wp:docPr id="2" name="Bild 2" descr="bjv-lfv-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jv-lfv-Wappen"/>
                                <pic:cNvPicPr>
                                  <a:picLocks noChangeAspect="1" noChangeArrowheads="1"/>
                                </pic:cNvPicPr>
                              </pic:nvPicPr>
                              <pic:blipFill>
                                <a:blip r:embed="rId4"/>
                                <a:srcRect/>
                                <a:stretch>
                                  <a:fillRect/>
                                </a:stretch>
                              </pic:blipFill>
                              <pic:spPr bwMode="auto">
                                <a:xfrm>
                                  <a:off x="0" y="0"/>
                                  <a:ext cx="609600" cy="333375"/>
                                </a:xfrm>
                                <a:prstGeom prst="rect">
                                  <a:avLst/>
                                </a:prstGeom>
                                <a:noFill/>
                                <a:ln w="9525">
                                  <a:noFill/>
                                  <a:miter lim="800000"/>
                                  <a:headEnd/>
                                  <a:tailEnd/>
                                </a:ln>
                              </pic:spPr>
                            </pic:pic>
                          </a:graphicData>
                        </a:graphic>
                      </wp:inline>
                    </w:drawing>
                  </w:r>
                </w:p>
              </w:txbxContent>
            </v:textbox>
          </v:shape>
        </w:pict>
      </w:r>
      <w:r>
        <w:rPr>
          <w:rFonts w:ascii="Arial" w:hAnsi="Arial" w:cs="Arial"/>
          <w:noProof/>
          <w:sz w:val="20"/>
        </w:rPr>
        <w:pict>
          <v:rect id="_x0000_s1034" style="position:absolute;left:0;text-align:left;margin-left:-18pt;margin-top:-9.6pt;width:495pt;height:10in;z-index:251668480" filled="f"/>
        </w:pict>
      </w:r>
      <w:r>
        <w:rPr>
          <w:rFonts w:ascii="Arial" w:hAnsi="Arial" w:cs="Arial"/>
          <w:sz w:val="24"/>
        </w:rPr>
        <w:t>WALD, WILD UND WASSER</w:t>
      </w:r>
    </w:p>
    <w:p w:rsidR="00FF27CC" w:rsidRDefault="00FF27CC" w:rsidP="00FF27CC">
      <w:pPr>
        <w:ind w:left="-180"/>
        <w:rPr>
          <w:rFonts w:ascii="Arial" w:hAnsi="Arial" w:cs="Arial"/>
        </w:rPr>
      </w:pPr>
      <w:r>
        <w:rPr>
          <w:rFonts w:ascii="Arial" w:hAnsi="Arial" w:cs="Arial"/>
          <w:noProof/>
          <w:sz w:val="20"/>
        </w:rPr>
        <w:pict>
          <v:shape id="_x0000_s1031" type="#_x0000_t202" style="position:absolute;left:0;text-align:left;margin-left:414pt;margin-top:9.45pt;width:36pt;height:27pt;z-index:251665408" stroked="f">
            <v:textbox>
              <w:txbxContent>
                <w:p w:rsidR="00FF27CC" w:rsidRDefault="00FF27CC" w:rsidP="00FF27CC">
                  <w:r>
                    <w:t>©</w:t>
                  </w:r>
                  <w:proofErr w:type="spellStart"/>
                  <w:r>
                    <w:rPr>
                      <w:sz w:val="18"/>
                    </w:rPr>
                    <w:t>jw</w:t>
                  </w:r>
                  <w:proofErr w:type="spellEnd"/>
                </w:p>
              </w:txbxContent>
            </v:textbox>
          </v:shape>
        </w:pict>
      </w:r>
      <w:r>
        <w:rPr>
          <w:rFonts w:ascii="Arial" w:hAnsi="Arial" w:cs="Arial"/>
        </w:rPr>
        <w:t xml:space="preserve">Wildkaninchen  &gt;&gt; Arbeitsblatt II &gt;&gt; Verständnisfragen zum </w:t>
      </w:r>
      <w:proofErr w:type="spellStart"/>
      <w:r>
        <w:rPr>
          <w:rFonts w:ascii="Arial" w:hAnsi="Arial" w:cs="Arial"/>
        </w:rPr>
        <w:t>Lesetext</w:t>
      </w:r>
      <w:proofErr w:type="spellEnd"/>
      <w:r>
        <w:rPr>
          <w:rFonts w:ascii="Arial" w:hAnsi="Arial" w:cs="Arial"/>
        </w:rPr>
        <w:t xml:space="preserve"> </w:t>
      </w:r>
    </w:p>
    <w:p w:rsidR="00FF27CC" w:rsidRDefault="00FF27CC" w:rsidP="00FF27CC">
      <w:pPr>
        <w:ind w:right="432"/>
        <w:rPr>
          <w:rFonts w:ascii="Arial" w:hAnsi="Arial" w:cs="Arial"/>
        </w:rPr>
      </w:pPr>
      <w:r>
        <w:rPr>
          <w:rFonts w:ascii="Arial" w:hAnsi="Arial" w:cs="Arial"/>
          <w:noProof/>
          <w:sz w:val="20"/>
        </w:rPr>
        <w:pict>
          <v:shape id="_x0000_s1032" type="#_x0000_t202" style="position:absolute;margin-left:315pt;margin-top:511.8pt;width:108pt;height:27pt;z-index:251666432" stroked="f">
            <v:textbox>
              <w:txbxContent>
                <w:p w:rsidR="00FF27CC" w:rsidRDefault="00FF27CC" w:rsidP="00FF27CC">
                  <w:pPr>
                    <w:rPr>
                      <w:sz w:val="22"/>
                    </w:rPr>
                  </w:pPr>
                </w:p>
              </w:txbxContent>
            </v:textbox>
          </v:shape>
        </w:pict>
      </w:r>
      <w:r>
        <w:rPr>
          <w:rFonts w:ascii="Arial" w:hAnsi="Arial" w:cs="Arial"/>
          <w:noProof/>
        </w:rPr>
        <w:pict>
          <v:line id="_x0000_s1030" style="position:absolute;z-index:251664384" from="-18pt,6.1pt" to="459pt,6.1pt"/>
        </w:pi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F27CC" w:rsidRDefault="00FF27CC" w:rsidP="00FF27CC">
      <w:pPr>
        <w:ind w:right="432"/>
        <w:rPr>
          <w:rFonts w:ascii="Arial" w:hAnsi="Arial" w:cs="Arial"/>
        </w:rPr>
      </w:pPr>
    </w:p>
    <w:p w:rsidR="00FF27CC" w:rsidRDefault="00FF27CC" w:rsidP="00FF27CC">
      <w:pPr>
        <w:ind w:right="432"/>
        <w:rPr>
          <w:rFonts w:ascii="Arial" w:hAnsi="Arial" w:cs="Arial"/>
          <w:sz w:val="32"/>
        </w:rPr>
      </w:pPr>
    </w:p>
    <w:p w:rsidR="00FF27CC" w:rsidRDefault="00FF27CC" w:rsidP="00FF27CC">
      <w:pPr>
        <w:ind w:right="432"/>
        <w:rPr>
          <w:rFonts w:ascii="Arial" w:hAnsi="Arial" w:cs="Arial"/>
          <w:sz w:val="32"/>
        </w:rPr>
      </w:pPr>
    </w:p>
    <w:p w:rsidR="00FF27CC" w:rsidRDefault="00FF27CC" w:rsidP="00FF27CC">
      <w:pPr>
        <w:ind w:right="432"/>
        <w:rPr>
          <w:rFonts w:ascii="Arial" w:hAnsi="Arial" w:cs="Arial"/>
          <w:sz w:val="32"/>
        </w:rPr>
      </w:pPr>
      <w:r>
        <w:rPr>
          <w:rFonts w:ascii="Arial" w:hAnsi="Arial" w:cs="Arial"/>
          <w:sz w:val="32"/>
        </w:rPr>
        <w:t>Hast du aufmerksam gelesen?</w:t>
      </w:r>
    </w:p>
    <w:p w:rsidR="00FF27CC" w:rsidRDefault="00FF27CC" w:rsidP="00FF27CC">
      <w:pPr>
        <w:ind w:right="432"/>
        <w:rPr>
          <w:rFonts w:ascii="Arial" w:hAnsi="Arial" w:cs="Arial"/>
          <w:sz w:val="32"/>
        </w:rPr>
      </w:pPr>
    </w:p>
    <w:p w:rsidR="00FF27CC" w:rsidRDefault="00FF27CC" w:rsidP="00FF27CC">
      <w:pPr>
        <w:ind w:right="432"/>
        <w:rPr>
          <w:rFonts w:ascii="Arial" w:hAnsi="Arial" w:cs="Arial"/>
          <w:sz w:val="32"/>
        </w:rPr>
      </w:pPr>
    </w:p>
    <w:p w:rsidR="00FF27CC" w:rsidRDefault="00FF27CC" w:rsidP="00FF27CC">
      <w:pPr>
        <w:ind w:right="432"/>
        <w:rPr>
          <w:rFonts w:ascii="Arial" w:hAnsi="Arial" w:cs="Arial"/>
        </w:rPr>
      </w:pPr>
      <w:r>
        <w:rPr>
          <w:rFonts w:ascii="Arial" w:hAnsi="Arial" w:cs="Arial"/>
          <w:noProof/>
          <w:sz w:val="32"/>
        </w:rPr>
        <w:pict>
          <v:line id="_x0000_s1033" style="position:absolute;z-index:251667456" from="-18pt,39.65pt" to="-18pt,39.65pt"/>
        </w:pict>
      </w:r>
      <w:r>
        <w:rPr>
          <w:rFonts w:ascii="Arial" w:hAnsi="Arial" w:cs="Arial"/>
        </w:rPr>
        <w:t xml:space="preserve">1) Welche Farbe haben die Löffelspitzen des </w:t>
      </w:r>
      <w:proofErr w:type="gramStart"/>
      <w:r>
        <w:rPr>
          <w:rFonts w:ascii="Arial" w:hAnsi="Arial" w:cs="Arial"/>
        </w:rPr>
        <w:t>Wildkaninchens ?</w:t>
      </w:r>
      <w:proofErr w:type="gramEnd"/>
    </w:p>
    <w:p w:rsidR="00FF27CC" w:rsidRDefault="00FF27CC" w:rsidP="00FF27CC">
      <w:pPr>
        <w:ind w:right="432"/>
        <w:rPr>
          <w:rFonts w:ascii="Arial" w:hAnsi="Arial" w:cs="Arial"/>
        </w:rPr>
      </w:pPr>
    </w:p>
    <w:p w:rsidR="00FF27CC" w:rsidRDefault="00FF27CC" w:rsidP="00FF27CC">
      <w:pPr>
        <w:ind w:right="432"/>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p>
    <w:p w:rsidR="00FF27CC" w:rsidRDefault="00FF27CC" w:rsidP="00FF27CC">
      <w:pPr>
        <w:ind w:right="432"/>
        <w:rPr>
          <w:rFonts w:ascii="Arial" w:hAnsi="Arial" w:cs="Arial"/>
        </w:rPr>
      </w:pPr>
    </w:p>
    <w:p w:rsidR="00FF27CC" w:rsidRDefault="00FF27CC" w:rsidP="00FF27CC">
      <w:pPr>
        <w:ind w:right="432"/>
        <w:rPr>
          <w:rFonts w:ascii="Arial" w:hAnsi="Arial" w:cs="Arial"/>
        </w:rPr>
      </w:pPr>
      <w:r>
        <w:rPr>
          <w:rFonts w:ascii="Arial" w:hAnsi="Arial" w:cs="Arial"/>
        </w:rPr>
        <w:t>2) Wer gräbt den Bau der Wildkaninchen?</w:t>
      </w:r>
    </w:p>
    <w:p w:rsidR="00FF27CC" w:rsidRDefault="00FF27CC" w:rsidP="00FF27CC">
      <w:pPr>
        <w:ind w:right="432"/>
        <w:rPr>
          <w:rFonts w:ascii="Arial" w:hAnsi="Arial" w:cs="Arial"/>
        </w:rPr>
      </w:pPr>
    </w:p>
    <w:p w:rsidR="00FF27CC" w:rsidRDefault="00FF27CC" w:rsidP="00FF27CC">
      <w:pPr>
        <w:ind w:left="1416" w:right="432" w:hanging="444"/>
        <w:rPr>
          <w:rFonts w:ascii="Arial" w:hAnsi="Arial" w:cs="Arial"/>
        </w:rPr>
      </w:pPr>
      <w:r>
        <w:rPr>
          <w:rFonts w:ascii="Arial" w:hAnsi="Arial" w:cs="Arial"/>
        </w:rPr>
        <w:t>O</w:t>
      </w:r>
      <w:r>
        <w:rPr>
          <w:rFonts w:ascii="Arial" w:hAnsi="Arial" w:cs="Arial"/>
        </w:rPr>
        <w:tab/>
        <w:t>Männchen und Weibchen abwechselnd</w:t>
      </w:r>
    </w:p>
    <w:p w:rsidR="00FF27CC" w:rsidRDefault="00FF27CC" w:rsidP="00FF27CC">
      <w:pPr>
        <w:ind w:left="1416" w:right="432" w:hanging="444"/>
        <w:rPr>
          <w:rFonts w:ascii="Arial" w:hAnsi="Arial" w:cs="Arial"/>
        </w:rPr>
      </w:pPr>
    </w:p>
    <w:p w:rsidR="00FF27CC" w:rsidRDefault="00FF27CC" w:rsidP="00FF27CC">
      <w:pPr>
        <w:ind w:left="1416" w:right="432" w:hanging="444"/>
        <w:rPr>
          <w:rFonts w:ascii="Arial" w:hAnsi="Arial" w:cs="Arial"/>
        </w:rPr>
      </w:pPr>
      <w:r>
        <w:rPr>
          <w:rFonts w:ascii="Arial" w:hAnsi="Arial" w:cs="Arial"/>
        </w:rPr>
        <w:t>O   Das Weibchen fast ganz allein</w:t>
      </w:r>
    </w:p>
    <w:p w:rsidR="00FF27CC" w:rsidRDefault="00FF27CC" w:rsidP="00FF27CC">
      <w:pPr>
        <w:ind w:left="1416" w:right="432" w:hanging="444"/>
        <w:rPr>
          <w:rFonts w:ascii="Arial" w:hAnsi="Arial" w:cs="Arial"/>
        </w:rPr>
      </w:pPr>
    </w:p>
    <w:p w:rsidR="00FF27CC" w:rsidRDefault="00FF27CC" w:rsidP="00FF27CC">
      <w:pPr>
        <w:ind w:left="1416" w:right="432" w:hanging="444"/>
        <w:rPr>
          <w:rFonts w:ascii="Arial" w:hAnsi="Arial" w:cs="Arial"/>
        </w:rPr>
      </w:pPr>
      <w:r>
        <w:rPr>
          <w:rFonts w:ascii="Arial" w:hAnsi="Arial" w:cs="Arial"/>
        </w:rPr>
        <w:t>O</w:t>
      </w:r>
      <w:r>
        <w:rPr>
          <w:rFonts w:ascii="Arial" w:hAnsi="Arial" w:cs="Arial"/>
        </w:rPr>
        <w:tab/>
        <w:t>Überwiegend das Männchen</w:t>
      </w:r>
    </w:p>
    <w:p w:rsidR="00FF27CC" w:rsidRDefault="00FF27CC" w:rsidP="00FF27CC">
      <w:pPr>
        <w:ind w:right="432"/>
        <w:rPr>
          <w:rFonts w:ascii="Arial" w:hAnsi="Arial" w:cs="Arial"/>
        </w:rPr>
      </w:pPr>
    </w:p>
    <w:p w:rsidR="00FF27CC" w:rsidRDefault="00FF27CC" w:rsidP="00FF27CC">
      <w:pPr>
        <w:ind w:right="432"/>
        <w:rPr>
          <w:rFonts w:ascii="Arial" w:hAnsi="Arial" w:cs="Arial"/>
        </w:rPr>
      </w:pPr>
      <w:r>
        <w:rPr>
          <w:rFonts w:ascii="Arial" w:hAnsi="Arial" w:cs="Arial"/>
        </w:rPr>
        <w:t>3) Was schützt das Kaninchen vor seinen Feinden?</w:t>
      </w:r>
    </w:p>
    <w:p w:rsidR="00FF27CC" w:rsidRDefault="00FF27CC" w:rsidP="00FF27CC">
      <w:pPr>
        <w:ind w:right="432"/>
        <w:rPr>
          <w:rFonts w:ascii="Arial" w:hAnsi="Arial" w:cs="Arial"/>
        </w:rPr>
      </w:pPr>
    </w:p>
    <w:p w:rsidR="00FF27CC" w:rsidRDefault="00FF27CC" w:rsidP="00FF27CC">
      <w:pPr>
        <w:ind w:right="432"/>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F27CC" w:rsidRDefault="00FF27CC" w:rsidP="00FF27CC">
      <w:pPr>
        <w:ind w:right="432"/>
        <w:rPr>
          <w:rFonts w:ascii="Arial" w:hAnsi="Arial" w:cs="Arial"/>
          <w:u w:val="single"/>
        </w:rPr>
      </w:pPr>
    </w:p>
    <w:p w:rsidR="00FF27CC" w:rsidRDefault="00FF27CC" w:rsidP="00FF27CC">
      <w:pPr>
        <w:ind w:right="432"/>
        <w:rPr>
          <w:rFonts w:ascii="Arial" w:hAnsi="Arial" w:cs="Arial"/>
        </w:rPr>
      </w:pPr>
      <w:r>
        <w:rPr>
          <w:rFonts w:ascii="Arial" w:hAnsi="Arial" w:cs="Arial"/>
        </w:rPr>
        <w:t>4) Welche Bereiche gehören zu einem Kaninchenbau?</w:t>
      </w:r>
    </w:p>
    <w:p w:rsidR="00FF27CC" w:rsidRDefault="00FF27CC" w:rsidP="00FF27CC">
      <w:pPr>
        <w:ind w:right="432"/>
        <w:rPr>
          <w:rFonts w:ascii="Arial" w:hAnsi="Arial" w:cs="Arial"/>
        </w:rPr>
      </w:pPr>
    </w:p>
    <w:p w:rsidR="00FF27CC" w:rsidRDefault="00FF27CC" w:rsidP="00FF27CC">
      <w:pPr>
        <w:ind w:right="432"/>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p>
    <w:p w:rsidR="00FF27CC" w:rsidRDefault="00FF27CC" w:rsidP="00FF27CC">
      <w:pPr>
        <w:ind w:right="432"/>
        <w:rPr>
          <w:rFonts w:ascii="Arial" w:hAnsi="Arial" w:cs="Arial"/>
        </w:rPr>
      </w:pPr>
    </w:p>
    <w:p w:rsidR="00FF27CC" w:rsidRPr="003113C6" w:rsidRDefault="00FF27CC" w:rsidP="00FF27CC">
      <w:pPr>
        <w:ind w:right="432"/>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und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F27CC" w:rsidRDefault="00FF27CC" w:rsidP="00FF27CC">
      <w:pPr>
        <w:ind w:right="432"/>
        <w:rPr>
          <w:rFonts w:ascii="Arial" w:hAnsi="Arial" w:cs="Arial"/>
        </w:rPr>
      </w:pPr>
    </w:p>
    <w:p w:rsidR="00FF27CC" w:rsidRDefault="00FF27CC" w:rsidP="00FF27CC">
      <w:pPr>
        <w:ind w:right="432"/>
        <w:rPr>
          <w:rFonts w:ascii="Arial" w:hAnsi="Arial" w:cs="Arial"/>
        </w:rPr>
      </w:pPr>
    </w:p>
    <w:p w:rsidR="00FF27CC" w:rsidRDefault="00FF27CC" w:rsidP="00FF27CC">
      <w:pPr>
        <w:ind w:right="432"/>
        <w:rPr>
          <w:rFonts w:ascii="Arial" w:hAnsi="Arial" w:cs="Arial"/>
        </w:rPr>
      </w:pPr>
      <w:r>
        <w:rPr>
          <w:rFonts w:ascii="Arial" w:hAnsi="Arial" w:cs="Arial"/>
        </w:rPr>
        <w:t>5) Neugeborene Wildkaninchen sind</w:t>
      </w:r>
    </w:p>
    <w:p w:rsidR="00FF27CC" w:rsidRDefault="00FF27CC" w:rsidP="00FF27CC">
      <w:pPr>
        <w:ind w:right="432"/>
        <w:rPr>
          <w:rFonts w:ascii="Arial" w:hAnsi="Arial" w:cs="Arial"/>
        </w:rPr>
      </w:pPr>
    </w:p>
    <w:p w:rsidR="00FF27CC" w:rsidRPr="003113C6" w:rsidRDefault="00FF27CC" w:rsidP="00FF27CC">
      <w:pPr>
        <w:ind w:right="432"/>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und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F27CC" w:rsidRDefault="00FF27CC" w:rsidP="00FF27CC">
      <w:pPr>
        <w:ind w:right="432"/>
        <w:rPr>
          <w:rFonts w:ascii="Arial" w:hAnsi="Arial" w:cs="Arial"/>
        </w:rPr>
      </w:pPr>
    </w:p>
    <w:p w:rsidR="00FF27CC" w:rsidRDefault="00FF27CC" w:rsidP="00FF27CC">
      <w:pPr>
        <w:ind w:right="432"/>
        <w:rPr>
          <w:rFonts w:ascii="Arial" w:hAnsi="Arial" w:cs="Arial"/>
        </w:rPr>
      </w:pPr>
      <w:r>
        <w:rPr>
          <w:rFonts w:ascii="Arial" w:hAnsi="Arial" w:cs="Arial"/>
        </w:rPr>
        <w:t>6) Wie heißt das Tier, das dem Kaninchen auch im Bau nachstellt?</w:t>
      </w:r>
    </w:p>
    <w:p w:rsidR="00FF27CC" w:rsidRDefault="00FF27CC" w:rsidP="00FF27CC">
      <w:pPr>
        <w:ind w:right="432"/>
        <w:rPr>
          <w:rFonts w:ascii="Arial" w:hAnsi="Arial" w:cs="Arial"/>
        </w:rPr>
      </w:pPr>
    </w:p>
    <w:p w:rsidR="00FF27CC" w:rsidRPr="0007702C" w:rsidRDefault="00FF27CC" w:rsidP="00FF27CC">
      <w:pPr>
        <w:ind w:right="432"/>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p>
    <w:p w:rsidR="00FF27CC" w:rsidRDefault="00FF27CC" w:rsidP="00FF27CC">
      <w:pPr>
        <w:ind w:right="432"/>
        <w:rPr>
          <w:rFonts w:ascii="Arial" w:hAnsi="Arial" w:cs="Arial"/>
        </w:rPr>
      </w:pPr>
    </w:p>
    <w:p w:rsidR="00FF27CC" w:rsidRDefault="00FF27CC" w:rsidP="00FF27CC">
      <w:pPr>
        <w:ind w:right="432"/>
        <w:rPr>
          <w:rFonts w:ascii="Arial" w:hAnsi="Arial" w:cs="Arial"/>
        </w:rPr>
      </w:pPr>
    </w:p>
    <w:p w:rsidR="00FF27CC" w:rsidRDefault="00FF27CC" w:rsidP="00FF27CC">
      <w:pPr>
        <w:ind w:right="432"/>
        <w:rPr>
          <w:rFonts w:ascii="Arial" w:hAnsi="Arial" w:cs="Arial"/>
        </w:rPr>
      </w:pPr>
      <w:r>
        <w:rPr>
          <w:rFonts w:ascii="Arial" w:hAnsi="Arial" w:cs="Arial"/>
        </w:rPr>
        <w:t>7) Was benutzt das Kaninchen oft, wenn es in höchster Not den Bau ve</w:t>
      </w:r>
      <w:r>
        <w:rPr>
          <w:rFonts w:ascii="Arial" w:hAnsi="Arial" w:cs="Arial"/>
        </w:rPr>
        <w:t>r</w:t>
      </w:r>
      <w:r>
        <w:rPr>
          <w:rFonts w:ascii="Arial" w:hAnsi="Arial" w:cs="Arial"/>
        </w:rPr>
        <w:t>lassen     muss?</w:t>
      </w:r>
    </w:p>
    <w:p w:rsidR="00FF27CC" w:rsidRDefault="00FF27CC" w:rsidP="00FF27CC">
      <w:pPr>
        <w:ind w:right="432" w:firstLine="180"/>
        <w:rPr>
          <w:rFonts w:ascii="Arial" w:hAnsi="Arial" w:cs="Arial"/>
        </w:rPr>
      </w:pPr>
    </w:p>
    <w:p w:rsidR="00FF27CC" w:rsidRPr="0007702C" w:rsidRDefault="00FF27CC" w:rsidP="00FF27CC">
      <w:pPr>
        <w:ind w:right="432"/>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33D30" w:rsidRDefault="00F33D30"/>
    <w:sectPr w:rsidR="00F33D30" w:rsidSect="00DA20A6">
      <w:pgSz w:w="11906" w:h="16838"/>
      <w:pgMar w:top="107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27CC"/>
    <w:rsid w:val="005E13C7"/>
    <w:rsid w:val="00C85E2F"/>
    <w:rsid w:val="00D7660F"/>
    <w:rsid w:val="00F33D30"/>
    <w:rsid w:val="00FF27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27C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FF27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F27CC"/>
    <w:rPr>
      <w:rFonts w:ascii="Times New Roman" w:eastAsia="Times New Roman" w:hAnsi="Times New Roman" w:cs="Times New Roman"/>
      <w:sz w:val="28"/>
      <w:szCs w:val="24"/>
      <w:lang w:eastAsia="de-DE"/>
    </w:rPr>
  </w:style>
  <w:style w:type="paragraph" w:styleId="Sprechblasentext">
    <w:name w:val="Balloon Text"/>
    <w:basedOn w:val="Standard"/>
    <w:link w:val="SprechblasentextZchn"/>
    <w:uiPriority w:val="99"/>
    <w:semiHidden/>
    <w:unhideWhenUsed/>
    <w:rsid w:val="00FF27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7CC"/>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3305</Characters>
  <Application>Microsoft Office Word</Application>
  <DocSecurity>0</DocSecurity>
  <Lines>27</Lines>
  <Paragraphs>7</Paragraphs>
  <ScaleCrop>false</ScaleCrop>
  <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p.schungel</dc:creator>
  <cp:lastModifiedBy>p.schungel</cp:lastModifiedBy>
  <cp:revision>1</cp:revision>
  <dcterms:created xsi:type="dcterms:W3CDTF">2017-01-02T11:00:00Z</dcterms:created>
  <dcterms:modified xsi:type="dcterms:W3CDTF">2017-01-02T11:02:00Z</dcterms:modified>
</cp:coreProperties>
</file>